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A5" w:rsidRPr="00251CA5" w:rsidRDefault="00251CA5" w:rsidP="00251CA5">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251CA5">
        <w:rPr>
          <w:rFonts w:ascii="Times New Roman" w:eastAsia="Times New Roman" w:hAnsi="Times New Roman" w:cs="Times New Roman"/>
          <w:b/>
          <w:bCs/>
          <w:kern w:val="36"/>
          <w:sz w:val="28"/>
          <w:szCs w:val="28"/>
          <w:lang w:eastAsia="sk-SK"/>
        </w:rPr>
        <w:t xml:space="preserve">Informácia pre voliča </w:t>
      </w:r>
    </w:p>
    <w:p w:rsidR="00251CA5" w:rsidRPr="00251CA5" w:rsidRDefault="00251CA5" w:rsidP="00251CA5">
      <w:pPr>
        <w:spacing w:before="200" w:after="0" w:line="240" w:lineRule="auto"/>
        <w:ind w:firstLine="284"/>
        <w:jc w:val="both"/>
        <w:rPr>
          <w:rFonts w:ascii="Times New Roman" w:eastAsia="Times New Roman" w:hAnsi="Times New Roman" w:cs="Times New Roman"/>
          <w:sz w:val="24"/>
          <w:szCs w:val="24"/>
          <w:lang w:eastAsia="sk-SK"/>
        </w:rPr>
      </w:pPr>
      <w:bookmarkStart w:id="0" w:name="_GoBack"/>
      <w:bookmarkEnd w:id="0"/>
      <w:r w:rsidRPr="00251CA5">
        <w:rPr>
          <w:rFonts w:ascii="Times New Roman" w:eastAsia="Times New Roman" w:hAnsi="Times New Roman" w:cs="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 xml:space="preserve">Potom okrsková volebná komisia zakrúžkuje poradové číslo voliča v zozname voličov a vydá voličovi hlasovací lístok a prázdnu obálku opatrenú odtlačkom úradnej pečiatky obce. </w:t>
      </w:r>
      <w:r w:rsidRPr="00251CA5">
        <w:rPr>
          <w:rFonts w:ascii="Times New Roman" w:eastAsia="Times New Roman" w:hAnsi="Times New Roman" w:cs="Times New Roman"/>
          <w:b/>
          <w:sz w:val="24"/>
          <w:szCs w:val="24"/>
          <w:lang w:eastAsia="sk-SK"/>
        </w:rPr>
        <w:t>Prevzatie hlasovacieho lístka a obálky potvrdí volič v zozname voličov vlastnoručným podpisom.</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V osobitnom priestore určenom na úpravu hlasovacích lístkov volič na hlasovacom lístku zakrúžkuje odpoveď „áno“ alebo odpoveď „nie“. Potom hlasovací lístok vloží volič do obálky a následne do volebnej schránky. Ak nie je hlasovací lístok upravený ustanoveným spôsobom (zakrúžkovaním iba jednej z odpovedí) je neplatný.</w:t>
      </w:r>
    </w:p>
    <w:p w:rsidR="00251CA5" w:rsidRPr="00251CA5" w:rsidRDefault="00251CA5" w:rsidP="00251CA5">
      <w:pPr>
        <w:spacing w:before="100" w:after="0" w:line="240" w:lineRule="auto"/>
        <w:ind w:firstLine="284"/>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Volič, ktorý nemôže sám upraviť hlasovací lístok pre zdravotné postihnutie alebo preto, že nemôže čítať alebo písať a </w:t>
      </w:r>
      <w:r w:rsidRPr="00251CA5">
        <w:rPr>
          <w:rFonts w:ascii="Times New Roman" w:eastAsia="Times New Roman" w:hAnsi="Times New Roman" w:cs="Times New Roman"/>
          <w:b/>
          <w:sz w:val="24"/>
          <w:szCs w:val="24"/>
          <w:lang w:eastAsia="sk-SK"/>
        </w:rPr>
        <w:t>oznámi pred hlasovaním túto skutočnosť okrskovej volebnej komisii</w:t>
      </w:r>
      <w:r w:rsidRPr="00251CA5">
        <w:rPr>
          <w:rFonts w:ascii="Times New Roman" w:eastAsia="Times New Roman" w:hAnsi="Times New Roman" w:cs="Times New Roman"/>
          <w:sz w:val="24"/>
          <w:szCs w:val="24"/>
          <w:lang w:eastAsia="sk-SK"/>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Za voliča, ktorý nemôže pre zdravotné postihnutie sám vložiť obálku do volebnej schránky, môže ju do nej na jeho požiadanie a v jeho prítomnosti vložiť iná osoba, ale nie člen okrskovej volebnej komisie.</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251CA5" w:rsidRPr="00251CA5" w:rsidRDefault="00251CA5" w:rsidP="00251CA5">
      <w:pPr>
        <w:spacing w:before="100" w:after="0" w:line="240" w:lineRule="auto"/>
        <w:ind w:firstLine="284"/>
        <w:jc w:val="both"/>
        <w:rPr>
          <w:rFonts w:ascii="Times New Roman" w:eastAsia="Times New Roman" w:hAnsi="Times New Roman" w:cs="Times New Roman"/>
          <w:sz w:val="24"/>
          <w:szCs w:val="24"/>
          <w:lang w:eastAsia="sk-SK"/>
        </w:rPr>
      </w:pPr>
      <w:r w:rsidRPr="00251CA5">
        <w:rPr>
          <w:rFonts w:ascii="Times New Roman" w:eastAsia="Times New Roman" w:hAnsi="Times New Roman" w:cs="Times New Roman"/>
          <w:b/>
          <w:sz w:val="24"/>
          <w:szCs w:val="24"/>
          <w:lang w:eastAsia="sk-SK"/>
        </w:rPr>
        <w:t>Volič je povinný odložiť nesprávne upravený hlasovací lístok do zapečatenej schránky na odloženie nepoužitých alebo nesprávne upravených hlasovacích lístkov, inak sa dopustí priestupku, za ktorý mu bude uložená pokuta 33 eur. V prípade hlasovania mimo volebnej miestnosti, volič nesprávne upravený hlasovací lístok znehodnotí pred členmi okrskovej volebnej komisie.</w:t>
      </w:r>
    </w:p>
    <w:p w:rsidR="006252FC" w:rsidRDefault="006252FC"/>
    <w:sectPr w:rsidR="0062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A5"/>
    <w:rsid w:val="00251CA5"/>
    <w:rsid w:val="00625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07A8-9527-4D96-B88F-CBCAF6B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51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1CA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51C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51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Zatkova</dc:creator>
  <cp:keywords/>
  <dc:description/>
  <cp:lastModifiedBy>Ingrid Zatkova</cp:lastModifiedBy>
  <cp:revision>1</cp:revision>
  <dcterms:created xsi:type="dcterms:W3CDTF">2022-11-10T11:51:00Z</dcterms:created>
  <dcterms:modified xsi:type="dcterms:W3CDTF">2022-11-10T11:52:00Z</dcterms:modified>
</cp:coreProperties>
</file>