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Voľba poštou voličom, ktorý má trvalý pobyt na území Slovenskej republiky</w:t>
      </w:r>
    </w:p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680C" w:rsidRPr="002D680C" w:rsidRDefault="002D680C" w:rsidP="002D680C">
      <w:pPr>
        <w:spacing w:before="4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Volič, ktorý</w:t>
      </w:r>
    </w:p>
    <w:p w:rsidR="002D680C" w:rsidRPr="002D680C" w:rsidRDefault="002D680C" w:rsidP="002D680C">
      <w:pPr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b/>
          <w:color w:val="7B7B7B" w:themeColor="accent3" w:themeShade="BF"/>
          <w:sz w:val="24"/>
          <w:szCs w:val="24"/>
          <w:lang w:eastAsia="sk-SK"/>
        </w:rPr>
        <w:br/>
      </w:r>
      <w:r w:rsidRPr="002D680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  <w:t>má trvalý pobyt na území Slovenskej republiky</w:t>
      </w:r>
      <w:r w:rsidRPr="002D680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  <w:br/>
        <w:t>a v čase referenda sa zdržiava mimo jej územia</w:t>
      </w:r>
      <w:r w:rsidRPr="002D68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2D68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2D680C" w:rsidRPr="002D680C" w:rsidRDefault="002D680C" w:rsidP="002D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 požiadať o voľbu poštou a to</w:t>
      </w:r>
    </w:p>
    <w:p w:rsidR="002D680C" w:rsidRPr="002D680C" w:rsidRDefault="002D680C" w:rsidP="002D680C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 listinnej forme  </w:t>
      </w:r>
      <w:r w:rsidRPr="002D68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tak,</w:t>
      </w:r>
    </w:p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žiadosť o voľbu poštou bola doručená na adresu obce (obecného úradu), v ktorej má volič trvalý pobyt najneskôr 50 dní predo dňom konania referenda (t.j. najneskôr </w:t>
      </w:r>
      <w:r w:rsidRPr="002D68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2.12.2022)</w:t>
      </w:r>
    </w:p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sz w:val="24"/>
          <w:szCs w:val="24"/>
          <w:lang w:eastAsia="sk-SK"/>
        </w:rPr>
        <w:t>Na žiadosť doručenú po ustanovenej lehote sa neprihliada.</w:t>
      </w:r>
    </w:p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680C" w:rsidRPr="002D680C" w:rsidRDefault="002D680C" w:rsidP="002D680C">
      <w:pPr>
        <w:spacing w:before="4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elektronicky</w:t>
      </w:r>
      <w:r w:rsidRPr="002D68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(e-mailom) tak,</w:t>
      </w:r>
    </w:p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žiadosť o voľbu poštou bola doručená na elektronickú (e-mailovú) adresu, ktorú obec zverejnila na svojom webovom sídle alebo na úradnej tabuli obce najneskôr 50 dní predo dňom konania referenda (t.j. najneskôr </w:t>
      </w:r>
      <w:r w:rsidRPr="002D68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2.12.2022</w:t>
      </w:r>
      <w:r w:rsidRPr="002D680C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žiadosť doručenú po ustanovenej lehote sa neprihliada.</w:t>
      </w:r>
    </w:p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680C" w:rsidRPr="002D680C" w:rsidRDefault="002D680C" w:rsidP="002D680C">
      <w:pPr>
        <w:spacing w:before="4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Žiadosť o voľbu poštou musí obsahovať údaje o voličovi</w:t>
      </w:r>
    </w:p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-</w:t>
      </w:r>
      <w:r w:rsidRPr="002D6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meno a priezvisko,</w:t>
      </w:r>
    </w:p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-</w:t>
      </w:r>
      <w:r w:rsidRPr="002D6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rodné číslo,</w:t>
      </w:r>
    </w:p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-</w:t>
      </w:r>
      <w:r w:rsidRPr="002D6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adresu trvalého pobytu v Slovenskej republike,</w:t>
      </w:r>
    </w:p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-</w:t>
      </w:r>
      <w:r w:rsidRPr="002D6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adresu miesta pobytu v cudzine (ulica, číslo domu - orientačné číslo, obec, PSČ, štát), na ktorej si volič zásielku prevezme.</w:t>
      </w:r>
    </w:p>
    <w:p w:rsidR="002D680C" w:rsidRPr="002D680C" w:rsidRDefault="002D680C" w:rsidP="002D680C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sz w:val="24"/>
          <w:szCs w:val="24"/>
          <w:lang w:eastAsia="sk-SK"/>
        </w:rPr>
        <w:t>Ak žiadosť spĺňa zákonom ustanovené náležitosti, obec zašle najneskôr 35 dní predo dňom konania referenda voličovi, ktorý požiadal o voľbu poštou, na adresu miesta pobytu v cudzine</w:t>
      </w:r>
    </w:p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Pr="002D68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obálku opatrenú odtlačkom úradnej pečiatky obce,</w:t>
      </w:r>
    </w:p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Pr="002D68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hlasovací lístok,</w:t>
      </w:r>
      <w:bookmarkStart w:id="0" w:name="_GoBack"/>
      <w:bookmarkEnd w:id="0"/>
    </w:p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Pr="002D68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návratnú obálku (označenú heslom „</w:t>
      </w:r>
      <w:r w:rsidRPr="002D6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VOĽBA POŠTOU - ELECTION BY MAIL</w:t>
      </w:r>
      <w:r w:rsidRPr="002D68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 a vypísanou adresou sídla obecného úradu obce ako adresáta a adresou voliča ako odosielateľa),</w:t>
      </w:r>
    </w:p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Pr="002D68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poučenie o spôsobe hlasovania.</w:t>
      </w:r>
    </w:p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680C" w:rsidRPr="002D680C" w:rsidRDefault="002D680C" w:rsidP="002D680C">
      <w:pPr>
        <w:spacing w:before="40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Hlasovanie </w:t>
      </w:r>
    </w:p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Vyznačenie voľby ....</w:t>
      </w:r>
    </w:p>
    <w:p w:rsidR="002D680C" w:rsidRPr="002D680C" w:rsidRDefault="002D680C" w:rsidP="002D680C">
      <w:pPr>
        <w:spacing w:before="120"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Volič na hlasovacom lístku zakrúžkuje odpoveď „áno“ alebo odpoveď „nie“. Potom hlasovací lístok vloží volič do obálky na hlasovanie. Ak nie je hlasovací lístok upravený ustanoveným spôsobom (zakrúžkovaním iba jednej z odpovedí) je neplatný.</w:t>
      </w:r>
    </w:p>
    <w:p w:rsidR="002D680C" w:rsidRPr="002D680C" w:rsidRDefault="002D680C" w:rsidP="002D6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Odoslať návratnú obálku ....</w:t>
      </w:r>
    </w:p>
    <w:p w:rsidR="002D680C" w:rsidRPr="002D680C" w:rsidRDefault="002D680C" w:rsidP="002D680C">
      <w:pPr>
        <w:spacing w:before="120"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Zalepenú obálku volič vloží do návratnej obálky označenej heslom „</w:t>
      </w:r>
      <w:r w:rsidRPr="002D68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VOĽBA POŠTOU - ELECTION BY MAIL</w:t>
      </w:r>
      <w:r w:rsidRPr="002D680C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2D68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musí byť na nej uvedená adresa sídla obecného úradu obce ako adresáta a adresa voliča ako odosielateľa.</w:t>
      </w:r>
    </w:p>
    <w:p w:rsidR="002D680C" w:rsidRPr="002D680C" w:rsidRDefault="002D680C" w:rsidP="002D680C">
      <w:pPr>
        <w:spacing w:before="120"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8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Návratnú </w:t>
      </w:r>
      <w:r w:rsidRPr="002D680C">
        <w:rPr>
          <w:rFonts w:ascii="Times New Roman" w:eastAsia="Times New Roman" w:hAnsi="Times New Roman" w:cs="Times New Roman"/>
          <w:sz w:val="24"/>
          <w:szCs w:val="24"/>
          <w:lang w:eastAsia="sk-SK"/>
        </w:rPr>
        <w:t>obálku volič odošle poštou. Výdavky spojené so zaslaním návratnej obálky poštou hradí odosielateľ.</w:t>
      </w:r>
    </w:p>
    <w:p w:rsidR="003E61CD" w:rsidRPr="002D680C" w:rsidRDefault="002D680C" w:rsidP="002D680C">
      <w:pPr>
        <w:spacing w:before="120"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8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výsledku hlasovania sa započítavajú hlasy na hlasovacích lístkoch, ktoré boli doručené obci trvalého pobytu voliča najneskôr v posledný pracovný deň predo dňom konania referenda (t.j. najneskôr </w:t>
      </w:r>
      <w:r w:rsidRPr="002D68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20.1.2023).</w:t>
      </w:r>
      <w:r w:rsidRPr="002D68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61CD" w:rsidRPr="002D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0C"/>
    <w:rsid w:val="002D680C"/>
    <w:rsid w:val="003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A752-20CB-4C34-9209-AA06AA0B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D6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D680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D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D680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D680C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2D68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Zatkova</dc:creator>
  <cp:keywords/>
  <dc:description/>
  <cp:lastModifiedBy>Ingrid Zatkova</cp:lastModifiedBy>
  <cp:revision>1</cp:revision>
  <dcterms:created xsi:type="dcterms:W3CDTF">2022-11-10T10:45:00Z</dcterms:created>
  <dcterms:modified xsi:type="dcterms:W3CDTF">2022-11-10T10:50:00Z</dcterms:modified>
</cp:coreProperties>
</file>